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ED3C" w14:textId="7CFAA893" w:rsidR="61027235" w:rsidRDefault="61027235" w:rsidP="7B011F1A">
      <w:pPr>
        <w:rPr>
          <w:rFonts w:ascii="Lato" w:eastAsia="Lato" w:hAnsi="Lato" w:cs="Lato"/>
          <w:sz w:val="20"/>
          <w:szCs w:val="20"/>
        </w:rPr>
      </w:pPr>
      <w:r w:rsidRPr="7B011F1A">
        <w:rPr>
          <w:rFonts w:ascii="Lato" w:eastAsia="Lato" w:hAnsi="Lato" w:cs="Lato"/>
          <w:sz w:val="20"/>
          <w:szCs w:val="20"/>
        </w:rPr>
        <w:t>Undervisningsopplegg ved Vitensenteret i Trondheim</w:t>
      </w:r>
    </w:p>
    <w:p w14:paraId="20D37A73" w14:textId="5A400002" w:rsidR="0010256B" w:rsidRPr="0010256B" w:rsidRDefault="61027235" w:rsidP="0010256B">
      <w:pPr>
        <w:rPr>
          <w:rFonts w:ascii="Lato" w:eastAsia="Lato" w:hAnsi="Lato" w:cs="Lato"/>
          <w:b/>
          <w:bCs/>
          <w:sz w:val="56"/>
          <w:szCs w:val="56"/>
        </w:rPr>
      </w:pPr>
      <w:r w:rsidRPr="7B011F1A">
        <w:rPr>
          <w:rFonts w:ascii="Lato" w:eastAsia="Lato" w:hAnsi="Lato" w:cs="Lato"/>
          <w:b/>
          <w:bCs/>
          <w:sz w:val="56"/>
          <w:szCs w:val="56"/>
        </w:rPr>
        <w:t>ARV OG EVOLUSJON</w:t>
      </w:r>
    </w:p>
    <w:p w14:paraId="412BD2E9" w14:textId="07405C67" w:rsidR="7B011F1A" w:rsidRDefault="7B011F1A" w:rsidP="7B011F1A">
      <w:pPr>
        <w:rPr>
          <w:rFonts w:ascii="Lato" w:eastAsia="Lato" w:hAnsi="Lato" w:cs="Lato"/>
          <w:b/>
          <w:bCs/>
          <w:sz w:val="24"/>
          <w:szCs w:val="24"/>
        </w:rPr>
      </w:pPr>
    </w:p>
    <w:p w14:paraId="5AB78488" w14:textId="77777777" w:rsidR="00A82774" w:rsidRPr="00A82774" w:rsidRDefault="00A82774" w:rsidP="7B011F1A">
      <w:pPr>
        <w:rPr>
          <w:rFonts w:ascii="Lato" w:eastAsia="Lato" w:hAnsi="Lato" w:cs="Lato"/>
          <w:b/>
          <w:bCs/>
          <w:sz w:val="24"/>
          <w:szCs w:val="24"/>
        </w:rPr>
      </w:pPr>
      <w:r w:rsidRPr="7B011F1A">
        <w:rPr>
          <w:rFonts w:ascii="Lato" w:eastAsia="Lato" w:hAnsi="Lato" w:cs="Lato"/>
          <w:b/>
          <w:bCs/>
          <w:sz w:val="24"/>
          <w:szCs w:val="24"/>
        </w:rPr>
        <w:t>KOMPETANSEMÅL:</w:t>
      </w:r>
    </w:p>
    <w:p w14:paraId="4D643204" w14:textId="77777777" w:rsidR="00A82774" w:rsidRPr="00A82774" w:rsidRDefault="00A82774" w:rsidP="7B011F1A">
      <w:pPr>
        <w:rPr>
          <w:rFonts w:ascii="Lato" w:eastAsia="Lato" w:hAnsi="Lato" w:cs="Lato"/>
          <w:b/>
          <w:bCs/>
          <w:sz w:val="24"/>
          <w:szCs w:val="24"/>
        </w:rPr>
      </w:pPr>
      <w:r w:rsidRPr="7B011F1A">
        <w:rPr>
          <w:rFonts w:ascii="Lato" w:eastAsia="Lato" w:hAnsi="Lato" w:cs="Lato"/>
          <w:b/>
          <w:bCs/>
          <w:sz w:val="24"/>
          <w:szCs w:val="24"/>
        </w:rPr>
        <w:t>NATURFAG UNGDOMSTRINN:</w:t>
      </w:r>
    </w:p>
    <w:p w14:paraId="7B62EB83" w14:textId="78E6E08B" w:rsidR="00A82774" w:rsidRPr="000D0B75" w:rsidRDefault="67DF8D99" w:rsidP="7B011F1A">
      <w:pPr>
        <w:ind w:left="708"/>
        <w:rPr>
          <w:rFonts w:ascii="Lato Light" w:eastAsia="Lato" w:hAnsi="Lato Light" w:cs="Lato"/>
          <w:i/>
          <w:iCs/>
          <w:sz w:val="24"/>
          <w:szCs w:val="24"/>
        </w:rPr>
      </w:pPr>
      <w:r w:rsidRPr="000D0B75">
        <w:rPr>
          <w:rFonts w:ascii="Lato Light" w:eastAsia="Lato" w:hAnsi="Lato Light" w:cs="Lato"/>
          <w:i/>
          <w:iCs/>
          <w:sz w:val="24"/>
          <w:szCs w:val="24"/>
        </w:rPr>
        <w:t>“</w:t>
      </w:r>
      <w:r w:rsidR="00A82774" w:rsidRPr="000D0B75">
        <w:rPr>
          <w:rFonts w:ascii="Lato Light" w:eastAsia="Lato" w:hAnsi="Lato Light" w:cs="Lato"/>
          <w:i/>
          <w:iCs/>
          <w:sz w:val="24"/>
          <w:szCs w:val="24"/>
        </w:rPr>
        <w:t>beskrive hvordan forskere har kommet fram til evolusjonsteorien og bruke denne til å forklare utvikling av biologisk mangfold</w:t>
      </w:r>
      <w:r w:rsidR="42899830" w:rsidRPr="000D0B75">
        <w:rPr>
          <w:rFonts w:ascii="Lato Light" w:eastAsia="Lato" w:hAnsi="Lato Light" w:cs="Lato"/>
          <w:i/>
          <w:iCs/>
          <w:sz w:val="24"/>
          <w:szCs w:val="24"/>
        </w:rPr>
        <w:t>”</w:t>
      </w:r>
    </w:p>
    <w:p w14:paraId="112E3BFC" w14:textId="45166503" w:rsidR="3717355F" w:rsidRDefault="3717355F" w:rsidP="7B011F1A">
      <w:pPr>
        <w:rPr>
          <w:rFonts w:ascii="Lato" w:eastAsia="Lato" w:hAnsi="Lato" w:cs="Lato"/>
          <w:b/>
          <w:bCs/>
          <w:sz w:val="24"/>
          <w:szCs w:val="24"/>
        </w:rPr>
      </w:pPr>
    </w:p>
    <w:p w14:paraId="104E3129" w14:textId="56A4627B" w:rsidR="007D403F" w:rsidRDefault="001B5CC5" w:rsidP="7B011F1A">
      <w:pPr>
        <w:rPr>
          <w:rFonts w:ascii="Lato" w:eastAsia="Lato" w:hAnsi="Lato" w:cs="Lato"/>
          <w:b/>
          <w:bCs/>
          <w:sz w:val="24"/>
          <w:szCs w:val="24"/>
        </w:rPr>
      </w:pPr>
      <w:r w:rsidRPr="7B011F1A">
        <w:rPr>
          <w:rFonts w:ascii="Lato" w:eastAsia="Lato" w:hAnsi="Lato" w:cs="Lato"/>
          <w:b/>
          <w:bCs/>
          <w:sz w:val="24"/>
          <w:szCs w:val="24"/>
        </w:rPr>
        <w:t>F</w:t>
      </w:r>
      <w:r w:rsidR="00D27926" w:rsidRPr="7B011F1A">
        <w:rPr>
          <w:rFonts w:ascii="Lato" w:eastAsia="Lato" w:hAnsi="Lato" w:cs="Lato"/>
          <w:b/>
          <w:bCs/>
          <w:sz w:val="24"/>
          <w:szCs w:val="24"/>
        </w:rPr>
        <w:t>ORARBEID</w:t>
      </w:r>
    </w:p>
    <w:p w14:paraId="76518E52" w14:textId="4FB5AE84" w:rsidR="00C02050" w:rsidRPr="000D0B75" w:rsidRDefault="2FD07BEA" w:rsidP="7B011F1A">
      <w:pPr>
        <w:rPr>
          <w:rFonts w:ascii="Lato Light" w:eastAsia="Lato" w:hAnsi="Lato Light" w:cs="Lato"/>
          <w:sz w:val="24"/>
          <w:szCs w:val="24"/>
        </w:rPr>
      </w:pPr>
      <w:r w:rsidRPr="000D0B75">
        <w:rPr>
          <w:rFonts w:ascii="Lato Light" w:eastAsia="Lato" w:hAnsi="Lato Light" w:cs="Lato"/>
          <w:sz w:val="24"/>
          <w:szCs w:val="24"/>
        </w:rPr>
        <w:t xml:space="preserve">Må gjøres før besøket på vitensenteret: </w:t>
      </w:r>
    </w:p>
    <w:p w14:paraId="664DFB52" w14:textId="08739D8C" w:rsidR="00C02050" w:rsidRPr="000D0B75" w:rsidRDefault="2FD07BEA" w:rsidP="7B011F1A">
      <w:pPr>
        <w:pStyle w:val="Listeavsnitt"/>
        <w:numPr>
          <w:ilvl w:val="0"/>
          <w:numId w:val="2"/>
        </w:numPr>
        <w:rPr>
          <w:rFonts w:ascii="Lato Light" w:eastAsia="Lato" w:hAnsi="Lato Light" w:cs="Lato"/>
          <w:sz w:val="24"/>
          <w:szCs w:val="24"/>
        </w:rPr>
      </w:pPr>
      <w:r w:rsidRPr="000D0B75">
        <w:rPr>
          <w:rFonts w:ascii="Lato Light" w:eastAsia="Lato" w:hAnsi="Lato Light" w:cs="Lato"/>
          <w:sz w:val="24"/>
          <w:szCs w:val="24"/>
        </w:rPr>
        <w:t>D</w:t>
      </w:r>
      <w:r w:rsidR="00C21169" w:rsidRPr="000D0B75">
        <w:rPr>
          <w:rFonts w:ascii="Lato Light" w:eastAsia="Lato" w:hAnsi="Lato Light" w:cs="Lato"/>
          <w:sz w:val="24"/>
          <w:szCs w:val="24"/>
        </w:rPr>
        <w:t>ele</w:t>
      </w:r>
      <w:r w:rsidR="69E86E3C" w:rsidRPr="000D0B75">
        <w:rPr>
          <w:rFonts w:ascii="Lato Light" w:eastAsia="Lato" w:hAnsi="Lato Light" w:cs="Lato"/>
          <w:sz w:val="24"/>
          <w:szCs w:val="24"/>
        </w:rPr>
        <w:t xml:space="preserve"> elevene</w:t>
      </w:r>
      <w:r w:rsidR="00C21169" w:rsidRPr="000D0B75">
        <w:rPr>
          <w:rFonts w:ascii="Lato Light" w:eastAsia="Lato" w:hAnsi="Lato Light" w:cs="Lato"/>
          <w:sz w:val="24"/>
          <w:szCs w:val="24"/>
        </w:rPr>
        <w:t xml:space="preserve"> i grupper på to</w:t>
      </w:r>
      <w:r w:rsidR="005140E4" w:rsidRPr="000D0B75">
        <w:rPr>
          <w:rFonts w:ascii="Lato Light" w:eastAsia="Lato" w:hAnsi="Lato Light" w:cs="Lato"/>
          <w:sz w:val="24"/>
          <w:szCs w:val="24"/>
        </w:rPr>
        <w:t xml:space="preserve"> og to</w:t>
      </w:r>
      <w:r w:rsidR="00C21169" w:rsidRPr="000D0B75">
        <w:rPr>
          <w:rFonts w:ascii="Lato Light" w:eastAsia="Lato" w:hAnsi="Lato Light" w:cs="Lato"/>
          <w:sz w:val="24"/>
          <w:szCs w:val="24"/>
        </w:rPr>
        <w:t>.</w:t>
      </w:r>
    </w:p>
    <w:p w14:paraId="63C47450" w14:textId="678636C7" w:rsidR="518E09B9" w:rsidRPr="000D0B75" w:rsidRDefault="518E09B9" w:rsidP="7B011F1A">
      <w:pPr>
        <w:pStyle w:val="Listeavsnitt"/>
        <w:numPr>
          <w:ilvl w:val="0"/>
          <w:numId w:val="2"/>
        </w:numPr>
        <w:rPr>
          <w:rFonts w:ascii="Lato Light" w:eastAsia="Lato" w:hAnsi="Lato Light" w:cs="Lato"/>
          <w:sz w:val="24"/>
          <w:szCs w:val="24"/>
        </w:rPr>
      </w:pPr>
      <w:r w:rsidRPr="000D0B75">
        <w:rPr>
          <w:rFonts w:ascii="Lato Light" w:eastAsia="Lato" w:hAnsi="Lato Light" w:cs="Lato"/>
          <w:sz w:val="24"/>
          <w:szCs w:val="24"/>
        </w:rPr>
        <w:t>Gjerne også velge hvem som skal sitte sammen 4 og 4</w:t>
      </w:r>
    </w:p>
    <w:p w14:paraId="6E271EE5" w14:textId="14AF401F" w:rsidR="3717355F" w:rsidRDefault="3717355F" w:rsidP="7B011F1A">
      <w:pPr>
        <w:rPr>
          <w:rFonts w:ascii="Lato" w:eastAsia="Lato" w:hAnsi="Lato" w:cs="Lato"/>
          <w:sz w:val="24"/>
          <w:szCs w:val="24"/>
        </w:rPr>
      </w:pPr>
    </w:p>
    <w:p w14:paraId="7795E967" w14:textId="488DBD24" w:rsidR="512B07AB" w:rsidRDefault="512B07AB" w:rsidP="7B011F1A">
      <w:pPr>
        <w:rPr>
          <w:rFonts w:ascii="Lato" w:eastAsia="Lato" w:hAnsi="Lato" w:cs="Lato"/>
          <w:sz w:val="24"/>
          <w:szCs w:val="24"/>
        </w:rPr>
      </w:pPr>
      <w:r w:rsidRPr="7B011F1A">
        <w:rPr>
          <w:rFonts w:ascii="Lato" w:eastAsia="Lato" w:hAnsi="Lato" w:cs="Lato"/>
          <w:sz w:val="24"/>
          <w:szCs w:val="24"/>
        </w:rPr>
        <w:t>Faglig forarbeid:</w:t>
      </w:r>
    </w:p>
    <w:p w14:paraId="4496818F" w14:textId="05503495" w:rsidR="00AE1E03" w:rsidRPr="000D0B75" w:rsidRDefault="00AB2776" w:rsidP="7B011F1A">
      <w:pPr>
        <w:rPr>
          <w:rFonts w:ascii="Lato Light" w:eastAsia="Lato" w:hAnsi="Lato Light" w:cs="Lato"/>
          <w:sz w:val="24"/>
          <w:szCs w:val="24"/>
        </w:rPr>
      </w:pPr>
      <w:r w:rsidRPr="000D0B75">
        <w:rPr>
          <w:rFonts w:ascii="Lato Light" w:eastAsia="Lato" w:hAnsi="Lato Light" w:cs="Lato"/>
          <w:sz w:val="24"/>
          <w:szCs w:val="24"/>
        </w:rPr>
        <w:t xml:space="preserve">Dette </w:t>
      </w:r>
      <w:r w:rsidR="005140E4" w:rsidRPr="000D0B75">
        <w:rPr>
          <w:rFonts w:ascii="Lato Light" w:eastAsia="Lato" w:hAnsi="Lato Light" w:cs="Lato"/>
          <w:sz w:val="24"/>
          <w:szCs w:val="24"/>
        </w:rPr>
        <w:t>undervisningsopplegget</w:t>
      </w:r>
      <w:r w:rsidRPr="000D0B75">
        <w:rPr>
          <w:rFonts w:ascii="Lato Light" w:eastAsia="Lato" w:hAnsi="Lato Light" w:cs="Lato"/>
          <w:sz w:val="24"/>
          <w:szCs w:val="24"/>
        </w:rPr>
        <w:t xml:space="preserve"> kan brukes i oppstarten av arbeidet </w:t>
      </w:r>
      <w:r w:rsidR="005140E4" w:rsidRPr="000D0B75">
        <w:rPr>
          <w:rFonts w:ascii="Lato Light" w:eastAsia="Lato" w:hAnsi="Lato Light" w:cs="Lato"/>
          <w:sz w:val="24"/>
          <w:szCs w:val="24"/>
        </w:rPr>
        <w:t xml:space="preserve">med temaet eller som en oppsummering </w:t>
      </w:r>
      <w:r w:rsidR="009504E9" w:rsidRPr="000D0B75">
        <w:rPr>
          <w:rFonts w:ascii="Lato Light" w:eastAsia="Lato" w:hAnsi="Lato Light" w:cs="Lato"/>
          <w:sz w:val="24"/>
          <w:szCs w:val="24"/>
        </w:rPr>
        <w:t>på slutten av arbeidet.</w:t>
      </w:r>
      <w:r w:rsidR="7F17BA8A" w:rsidRPr="000D0B75">
        <w:rPr>
          <w:rFonts w:ascii="Lato Light" w:eastAsia="Lato" w:hAnsi="Lato Light" w:cs="Lato"/>
          <w:sz w:val="24"/>
          <w:szCs w:val="24"/>
        </w:rPr>
        <w:t xml:space="preserve"> Derfor kan alle opplegg vi foreslår her brukes </w:t>
      </w:r>
      <w:r w:rsidR="532F5176" w:rsidRPr="000D0B75">
        <w:rPr>
          <w:rFonts w:ascii="Lato Light" w:eastAsia="Lato" w:hAnsi="Lato Light" w:cs="Lato"/>
          <w:sz w:val="24"/>
          <w:szCs w:val="24"/>
        </w:rPr>
        <w:t>som både for og etterarbeid, avhengig av hva dere har gjort på skolen tidligere.</w:t>
      </w:r>
    </w:p>
    <w:p w14:paraId="717479B7" w14:textId="431DA6AE" w:rsidR="008C69E9" w:rsidRPr="000D0B75" w:rsidRDefault="009A424C" w:rsidP="7B011F1A">
      <w:pPr>
        <w:pStyle w:val="Listeavsnitt"/>
        <w:numPr>
          <w:ilvl w:val="0"/>
          <w:numId w:val="6"/>
        </w:numPr>
        <w:rPr>
          <w:rFonts w:ascii="Lato Light" w:eastAsia="Lato" w:hAnsi="Lato Light" w:cs="Lato"/>
          <w:sz w:val="24"/>
          <w:szCs w:val="24"/>
        </w:rPr>
      </w:pPr>
      <w:proofErr w:type="spellStart"/>
      <w:r w:rsidRPr="000D0B75">
        <w:rPr>
          <w:rFonts w:ascii="Lato Light" w:eastAsia="Lato" w:hAnsi="Lato Light" w:cs="Lato"/>
          <w:sz w:val="24"/>
          <w:szCs w:val="24"/>
        </w:rPr>
        <w:t>Emoji</w:t>
      </w:r>
      <w:proofErr w:type="spellEnd"/>
      <w:r w:rsidR="62DA482C" w:rsidRPr="000D0B75">
        <w:rPr>
          <w:rFonts w:ascii="Lato Light" w:eastAsia="Lato" w:hAnsi="Lato Light" w:cs="Lato"/>
          <w:sz w:val="24"/>
          <w:szCs w:val="24"/>
        </w:rPr>
        <w:t xml:space="preserve"> –</w:t>
      </w:r>
      <w:r w:rsidR="0508CB6E" w:rsidRPr="000D0B75">
        <w:rPr>
          <w:rFonts w:ascii="Lato Light" w:eastAsia="Lato" w:hAnsi="Lato Light" w:cs="Lato"/>
          <w:sz w:val="24"/>
          <w:szCs w:val="24"/>
        </w:rPr>
        <w:t xml:space="preserve"> </w:t>
      </w:r>
      <w:r w:rsidR="00035C10" w:rsidRPr="000D0B75">
        <w:rPr>
          <w:rFonts w:ascii="Lato Light" w:eastAsia="Lato" w:hAnsi="Lato Light" w:cs="Lato"/>
          <w:sz w:val="24"/>
          <w:szCs w:val="24"/>
        </w:rPr>
        <w:t>genetikk</w:t>
      </w:r>
      <w:r w:rsidR="45DD70FB" w:rsidRPr="000D0B75">
        <w:rPr>
          <w:rFonts w:ascii="Lato Light" w:eastAsia="Lato" w:hAnsi="Lato Light" w:cs="Lato"/>
          <w:sz w:val="24"/>
          <w:szCs w:val="24"/>
        </w:rPr>
        <w:t xml:space="preserve"> (</w:t>
      </w:r>
      <w:r w:rsidR="12F3E4F4" w:rsidRPr="000D0B75">
        <w:rPr>
          <w:rFonts w:ascii="Lato Light" w:eastAsia="Lato" w:hAnsi="Lato Light" w:cs="Lato"/>
          <w:sz w:val="24"/>
          <w:szCs w:val="24"/>
        </w:rPr>
        <w:t xml:space="preserve">se </w:t>
      </w:r>
      <w:r w:rsidR="45DD70FB" w:rsidRPr="000D0B75">
        <w:rPr>
          <w:rFonts w:ascii="Lato Light" w:eastAsia="Lato" w:hAnsi="Lato Light" w:cs="Lato"/>
          <w:sz w:val="24"/>
          <w:szCs w:val="24"/>
        </w:rPr>
        <w:t>egen fil)</w:t>
      </w:r>
    </w:p>
    <w:p w14:paraId="65C8CE8D" w14:textId="7D7B2331" w:rsidR="42FE5201" w:rsidRPr="000D0B75" w:rsidRDefault="42FE5201" w:rsidP="7B011F1A">
      <w:pPr>
        <w:pStyle w:val="Listeavsnitt"/>
        <w:numPr>
          <w:ilvl w:val="0"/>
          <w:numId w:val="6"/>
        </w:numPr>
        <w:rPr>
          <w:rFonts w:ascii="Lato Light" w:eastAsia="Lato" w:hAnsi="Lato Light" w:cs="Lato"/>
          <w:sz w:val="24"/>
          <w:szCs w:val="24"/>
        </w:rPr>
      </w:pPr>
      <w:r w:rsidRPr="000D0B75">
        <w:rPr>
          <w:rStyle w:val="normaltextrun"/>
          <w:rFonts w:ascii="Lato Light" w:eastAsia="Lato" w:hAnsi="Lato Light" w:cs="Lato"/>
          <w:color w:val="000000" w:themeColor="text1"/>
          <w:sz w:val="24"/>
          <w:szCs w:val="24"/>
        </w:rPr>
        <w:t>Video med bingo:</w:t>
      </w:r>
    </w:p>
    <w:p w14:paraId="41986900" w14:textId="2BF9D275" w:rsidR="00731E38" w:rsidRPr="000D0B75" w:rsidRDefault="00731E38" w:rsidP="7B011F1A">
      <w:pPr>
        <w:pStyle w:val="Listeavsnitt"/>
        <w:rPr>
          <w:rFonts w:ascii="Lato Light" w:eastAsia="Lato" w:hAnsi="Lato Light" w:cs="Lato"/>
          <w:sz w:val="24"/>
          <w:szCs w:val="24"/>
        </w:rPr>
      </w:pPr>
      <w:r w:rsidRPr="000D0B75">
        <w:rPr>
          <w:rStyle w:val="normaltextrun"/>
          <w:rFonts w:ascii="Lato Light" w:eastAsia="Lato" w:hAnsi="Lato Light" w:cs="Lato"/>
          <w:color w:val="000000" w:themeColor="text1"/>
          <w:sz w:val="24"/>
          <w:szCs w:val="24"/>
        </w:rPr>
        <w:t>NRK Skole har laget en film som heter: Evolusjon - alt liv på jorda er i slekt</w:t>
      </w:r>
      <w:r w:rsidR="185C062C" w:rsidRPr="000D0B75">
        <w:rPr>
          <w:rStyle w:val="normaltextrun"/>
          <w:rFonts w:ascii="Lato Light" w:eastAsia="Lato" w:hAnsi="Lato Light" w:cs="Lato"/>
          <w:color w:val="000000" w:themeColor="text1"/>
          <w:sz w:val="24"/>
          <w:szCs w:val="24"/>
        </w:rPr>
        <w:t xml:space="preserve">. </w:t>
      </w:r>
      <w:r w:rsidRPr="000D0B75">
        <w:rPr>
          <w:rStyle w:val="normaltextrun"/>
          <w:rFonts w:ascii="Lato Light" w:eastAsia="Lato" w:hAnsi="Lato Light" w:cs="Lato"/>
          <w:color w:val="000000" w:themeColor="text1"/>
          <w:sz w:val="24"/>
          <w:szCs w:val="24"/>
        </w:rPr>
        <w:t xml:space="preserve">Denne filmen varer i </w:t>
      </w:r>
      <w:proofErr w:type="spellStart"/>
      <w:r w:rsidRPr="000D0B75">
        <w:rPr>
          <w:rStyle w:val="normaltextrun"/>
          <w:rFonts w:ascii="Lato Light" w:eastAsia="Lato" w:hAnsi="Lato Light" w:cs="Lato"/>
          <w:color w:val="000000" w:themeColor="text1"/>
          <w:sz w:val="24"/>
          <w:szCs w:val="24"/>
        </w:rPr>
        <w:t>ca</w:t>
      </w:r>
      <w:proofErr w:type="spellEnd"/>
      <w:r w:rsidRPr="000D0B75">
        <w:rPr>
          <w:rStyle w:val="normaltextrun"/>
          <w:rFonts w:ascii="Lato Light" w:eastAsia="Lato" w:hAnsi="Lato Light" w:cs="Lato"/>
          <w:color w:val="000000" w:themeColor="text1"/>
          <w:sz w:val="24"/>
          <w:szCs w:val="24"/>
        </w:rPr>
        <w:t xml:space="preserve"> 8 min og er en fin oppsummering av arv, evolusjon og artsmangfold.</w:t>
      </w:r>
      <w:r w:rsidRPr="000D0B75">
        <w:rPr>
          <w:rStyle w:val="eop"/>
          <w:rFonts w:ascii="Lato Light" w:eastAsia="Lato" w:hAnsi="Lato Light" w:cs="Lato"/>
          <w:color w:val="000000" w:themeColor="text1"/>
          <w:sz w:val="24"/>
          <w:szCs w:val="24"/>
        </w:rPr>
        <w:t> </w:t>
      </w:r>
      <w:r w:rsidR="10ED601B" w:rsidRPr="000D0B75">
        <w:rPr>
          <w:rStyle w:val="eop"/>
          <w:rFonts w:ascii="Lato Light" w:eastAsia="Lato" w:hAnsi="Lato Light" w:cs="Lato"/>
          <w:color w:val="000000" w:themeColor="text1"/>
          <w:sz w:val="24"/>
          <w:szCs w:val="24"/>
        </w:rPr>
        <w:t xml:space="preserve">Vi anbefaler å se gjennom videoen én gang uten bingobrett først, deretter kan dere se den på nytt og spille bingo samtidig. Slik får elevene repetert innholdet. </w:t>
      </w:r>
      <w:r w:rsidR="7165A14C" w:rsidRPr="000D0B75">
        <w:rPr>
          <w:rFonts w:ascii="Lato Light" w:eastAsia="Lato" w:hAnsi="Lato Light" w:cs="Lato"/>
          <w:sz w:val="24"/>
          <w:szCs w:val="24"/>
        </w:rPr>
        <w:t xml:space="preserve">Bingobrett </w:t>
      </w:r>
      <w:r w:rsidR="00ED779C" w:rsidRPr="000D0B75">
        <w:rPr>
          <w:rFonts w:ascii="Lato Light" w:eastAsia="Lato" w:hAnsi="Lato Light" w:cs="Lato"/>
          <w:sz w:val="24"/>
          <w:szCs w:val="24"/>
        </w:rPr>
        <w:t>finnes i egen fil.</w:t>
      </w:r>
    </w:p>
    <w:p w14:paraId="2F8CE9EC" w14:textId="40FBF427" w:rsidR="3717355F" w:rsidRPr="000D0B75" w:rsidRDefault="3717355F" w:rsidP="3717355F">
      <w:pPr>
        <w:pStyle w:val="Listeavsnitt"/>
        <w:rPr>
          <w:rStyle w:val="eop"/>
          <w:rFonts w:ascii="Lato Light" w:eastAsia="Lato" w:hAnsi="Lato Light" w:cs="Lato"/>
          <w:color w:val="000000" w:themeColor="text1"/>
        </w:rPr>
      </w:pPr>
    </w:p>
    <w:p w14:paraId="40E98ED1" w14:textId="0CCDD63A" w:rsidR="00035C10" w:rsidRPr="000D0B75" w:rsidRDefault="10ED601B" w:rsidP="7B011F1A">
      <w:pPr>
        <w:pStyle w:val="Listeavsnitt"/>
        <w:rPr>
          <w:rFonts w:ascii="Lato Light" w:eastAsia="Lato" w:hAnsi="Lato Light" w:cs="Lato"/>
          <w:sz w:val="20"/>
          <w:szCs w:val="20"/>
        </w:rPr>
      </w:pPr>
      <w:r w:rsidRPr="000D0B75">
        <w:rPr>
          <w:rFonts w:ascii="Lato Light" w:eastAsia="Lato" w:hAnsi="Lato Light" w:cs="Lato"/>
          <w:sz w:val="20"/>
          <w:szCs w:val="20"/>
        </w:rPr>
        <w:t xml:space="preserve">Link: </w:t>
      </w:r>
      <w:hyperlink r:id="rId11">
        <w:r w:rsidR="001042DA" w:rsidRPr="000D0B75">
          <w:rPr>
            <w:rStyle w:val="Hyperkobling"/>
            <w:rFonts w:ascii="Lato Light" w:eastAsia="Lato" w:hAnsi="Lato Light" w:cs="Lato"/>
            <w:sz w:val="20"/>
            <w:szCs w:val="20"/>
          </w:rPr>
          <w:t>https://www.nrk.no/skole/?mediaId=24494&amp;page=objectives&amp;learningProgramme=LK20</w:t>
        </w:r>
      </w:hyperlink>
      <w:r w:rsidR="001042DA" w:rsidRPr="000D0B75">
        <w:rPr>
          <w:rFonts w:ascii="Lato Light" w:eastAsia="Lato" w:hAnsi="Lato Light" w:cs="Lato"/>
          <w:sz w:val="20"/>
          <w:szCs w:val="20"/>
        </w:rPr>
        <w:t> </w:t>
      </w:r>
    </w:p>
    <w:p w14:paraId="32EB2F87" w14:textId="2B0A3619" w:rsidR="3717355F" w:rsidRDefault="3717355F" w:rsidP="7B011F1A">
      <w:pPr>
        <w:pStyle w:val="Listeavsnitt"/>
        <w:rPr>
          <w:rFonts w:ascii="Lato" w:eastAsia="Lato" w:hAnsi="Lato" w:cs="Lato"/>
          <w:sz w:val="24"/>
          <w:szCs w:val="24"/>
        </w:rPr>
      </w:pPr>
    </w:p>
    <w:p w14:paraId="535B5F75" w14:textId="77777777" w:rsidR="000D0B75" w:rsidRDefault="000D0B75" w:rsidP="3717355F">
      <w:pPr>
        <w:rPr>
          <w:rFonts w:ascii="Lato" w:eastAsia="Lato" w:hAnsi="Lato" w:cs="Lato"/>
          <w:b/>
          <w:bCs/>
        </w:rPr>
      </w:pPr>
      <w:r>
        <w:rPr>
          <w:rFonts w:ascii="Lato" w:eastAsia="Lato" w:hAnsi="Lato" w:cs="Lato"/>
          <w:b/>
          <w:bCs/>
        </w:rPr>
        <w:br/>
      </w:r>
      <w:r>
        <w:rPr>
          <w:rFonts w:ascii="Lato" w:eastAsia="Lato" w:hAnsi="Lato" w:cs="Lato"/>
          <w:b/>
          <w:bCs/>
        </w:rPr>
        <w:br/>
      </w:r>
    </w:p>
    <w:p w14:paraId="4336941F" w14:textId="77777777" w:rsidR="000D0B75" w:rsidRDefault="000D0B75">
      <w:pPr>
        <w:rPr>
          <w:rFonts w:ascii="Lato" w:eastAsia="Lato" w:hAnsi="Lato" w:cs="Lato"/>
          <w:b/>
          <w:bCs/>
        </w:rPr>
      </w:pPr>
      <w:r>
        <w:rPr>
          <w:rFonts w:ascii="Lato" w:eastAsia="Lato" w:hAnsi="Lato" w:cs="Lato"/>
          <w:b/>
          <w:bCs/>
        </w:rPr>
        <w:br w:type="page"/>
      </w:r>
    </w:p>
    <w:p w14:paraId="729B1B75" w14:textId="7369F706" w:rsidR="009504E9" w:rsidRPr="00ED779C" w:rsidRDefault="009504E9" w:rsidP="3717355F">
      <w:pPr>
        <w:rPr>
          <w:rFonts w:ascii="Lato" w:eastAsia="Lato" w:hAnsi="Lato" w:cs="Lato"/>
          <w:b/>
          <w:bCs/>
          <w:sz w:val="24"/>
          <w:szCs w:val="24"/>
        </w:rPr>
      </w:pPr>
      <w:r w:rsidRPr="00ED779C">
        <w:rPr>
          <w:rFonts w:ascii="Lato" w:eastAsia="Lato" w:hAnsi="Lato" w:cs="Lato"/>
          <w:b/>
          <w:bCs/>
          <w:sz w:val="24"/>
          <w:szCs w:val="24"/>
        </w:rPr>
        <w:lastRenderedPageBreak/>
        <w:t>ETTERARBEID</w:t>
      </w:r>
    </w:p>
    <w:p w14:paraId="7C04A4B2" w14:textId="77C82F11" w:rsidR="00083C4A" w:rsidRPr="00ED779C" w:rsidRDefault="534CEF72" w:rsidP="3717355F">
      <w:pPr>
        <w:rPr>
          <w:rFonts w:ascii="Lato Light" w:eastAsia="Lato" w:hAnsi="Lato Light" w:cs="Lato"/>
        </w:rPr>
      </w:pPr>
      <w:r w:rsidRPr="00ED779C">
        <w:rPr>
          <w:rFonts w:ascii="Lato Light" w:eastAsia="Lato" w:hAnsi="Lato Light" w:cs="Lato"/>
        </w:rPr>
        <w:t xml:space="preserve">Under opplegget fyller elevene ut et skjema over gener og fenotyper (utseende). Det er mulig å samle inn disse skjemaene og bruke dem videre i undervisningen. </w:t>
      </w:r>
    </w:p>
    <w:p w14:paraId="0AD5DCBB" w14:textId="77777777" w:rsidR="00ED779C" w:rsidRPr="00ED779C" w:rsidRDefault="00ED779C" w:rsidP="00ED779C">
      <w:pPr>
        <w:rPr>
          <w:rFonts w:ascii="Lato" w:eastAsia="Lato" w:hAnsi="Lato" w:cs="Lato"/>
          <w:sz w:val="24"/>
          <w:szCs w:val="24"/>
        </w:rPr>
      </w:pPr>
      <w:r w:rsidRPr="00ED779C">
        <w:rPr>
          <w:rFonts w:ascii="Lato" w:eastAsia="Lato" w:hAnsi="Lato" w:cs="Lato"/>
          <w:sz w:val="24"/>
          <w:szCs w:val="24"/>
        </w:rPr>
        <w:t>Flere generasjoner puffhaledyr:</w:t>
      </w:r>
    </w:p>
    <w:p w14:paraId="4981AAF4" w14:textId="77777777" w:rsidR="00ED779C" w:rsidRPr="00ED779C" w:rsidRDefault="00ED779C" w:rsidP="00ED779C">
      <w:pPr>
        <w:rPr>
          <w:rFonts w:ascii="Lato Light" w:eastAsia="Lato" w:hAnsi="Lato Light" w:cs="Lato"/>
        </w:rPr>
      </w:pPr>
      <w:r w:rsidRPr="00ED779C">
        <w:rPr>
          <w:rFonts w:ascii="Lato Light" w:eastAsia="Lato" w:hAnsi="Lato Light" w:cs="Lato"/>
        </w:rPr>
        <w:t xml:space="preserve">Ta utgangspunkt i puffhaledyrene elevene lagde under besøket på Vitensenteret. </w:t>
      </w:r>
    </w:p>
    <w:p w14:paraId="0E883540" w14:textId="77777777" w:rsidR="00ED779C" w:rsidRPr="00ED779C" w:rsidRDefault="00ED779C" w:rsidP="00ED779C">
      <w:pPr>
        <w:rPr>
          <w:rFonts w:ascii="Lato Light" w:eastAsia="Lato" w:hAnsi="Lato Light" w:cs="Lato"/>
        </w:rPr>
      </w:pPr>
      <w:r w:rsidRPr="00ED779C">
        <w:rPr>
          <w:rFonts w:ascii="Lato Light" w:eastAsia="Lato" w:hAnsi="Lato Light" w:cs="Lato"/>
        </w:rPr>
        <w:t xml:space="preserve">Hvordan vil avkommet se ut om kan krysser puffhaledyrene elevene laget. Sett sammen to og to grupper. Hvordan blir avkommet etter deres puffhaledyr. </w:t>
      </w:r>
    </w:p>
    <w:p w14:paraId="38587438" w14:textId="65089245" w:rsidR="3717355F" w:rsidRPr="00ED779C" w:rsidRDefault="3717355F" w:rsidP="3717355F">
      <w:pPr>
        <w:rPr>
          <w:rFonts w:ascii="Lato Light" w:eastAsia="Lato" w:hAnsi="Lato Light" w:cs="Lato"/>
        </w:rPr>
      </w:pPr>
    </w:p>
    <w:p w14:paraId="5447FB7C" w14:textId="0DB30176" w:rsidR="006256E4" w:rsidRPr="00ED779C" w:rsidRDefault="2C49EFF7" w:rsidP="3717355F">
      <w:pPr>
        <w:rPr>
          <w:rFonts w:ascii="Lato" w:eastAsia="Lato" w:hAnsi="Lato" w:cs="Lato"/>
          <w:sz w:val="24"/>
          <w:szCs w:val="24"/>
        </w:rPr>
      </w:pPr>
      <w:r w:rsidRPr="00ED779C">
        <w:rPr>
          <w:rFonts w:ascii="Lato" w:eastAsia="Lato" w:hAnsi="Lato" w:cs="Lato"/>
          <w:sz w:val="24"/>
          <w:szCs w:val="24"/>
        </w:rPr>
        <w:t>Krysningsskjema</w:t>
      </w:r>
    </w:p>
    <w:p w14:paraId="136B7A9C" w14:textId="7568BF65" w:rsidR="00E22597" w:rsidRPr="00ED779C" w:rsidRDefault="005318A3" w:rsidP="3717355F">
      <w:pPr>
        <w:rPr>
          <w:rFonts w:ascii="Lato Light" w:eastAsia="Lato" w:hAnsi="Lato Light" w:cs="Lato"/>
          <w:color w:val="000000" w:themeColor="text1"/>
        </w:rPr>
      </w:pPr>
      <w:r w:rsidRPr="00ED779C">
        <w:rPr>
          <w:rFonts w:ascii="Lato Light" w:hAnsi="Lato Light"/>
          <w:noProof/>
        </w:rPr>
        <w:drawing>
          <wp:anchor distT="0" distB="0" distL="114300" distR="114300" simplePos="0" relativeHeight="251658240" behindDoc="1" locked="0" layoutInCell="1" allowOverlap="1" wp14:anchorId="73DCC973" wp14:editId="1C393A5C">
            <wp:simplePos x="0" y="0"/>
            <wp:positionH relativeFrom="column">
              <wp:posOffset>3874150</wp:posOffset>
            </wp:positionH>
            <wp:positionV relativeFrom="paragraph">
              <wp:posOffset>596900</wp:posOffset>
            </wp:positionV>
            <wp:extent cx="1857375" cy="1790700"/>
            <wp:effectExtent l="0" t="0" r="0" b="0"/>
            <wp:wrapTight wrapText="bothSides">
              <wp:wrapPolygon edited="0">
                <wp:start x="0" y="0"/>
                <wp:lineTo x="0" y="21447"/>
                <wp:lineTo x="21415" y="21447"/>
                <wp:lineTo x="21415" y="0"/>
                <wp:lineTo x="0" y="0"/>
              </wp:wrapPolygon>
            </wp:wrapTight>
            <wp:docPr id="24532627" name="Picture 24532627" descr="Et bilde som inneholder line, diagram, tekst, Plott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326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B0DDA6B" w:rsidRPr="00ED779C">
        <w:rPr>
          <w:rFonts w:ascii="Lato Light" w:eastAsia="Lato" w:hAnsi="Lato Light" w:cs="Lato"/>
          <w:color w:val="000000" w:themeColor="text1"/>
        </w:rPr>
        <w:t xml:space="preserve">Krysningsskjema viser hvilke genkombinasjoner som er mulig hos et avkom, ut fra foreldrenes gener. I eksempelet ser vi på genene for halefarge (DD=rød, </w:t>
      </w:r>
      <w:proofErr w:type="spellStart"/>
      <w:r w:rsidR="6B0DDA6B" w:rsidRPr="00ED779C">
        <w:rPr>
          <w:rFonts w:ascii="Lato Light" w:eastAsia="Lato" w:hAnsi="Lato Light" w:cs="Lato"/>
          <w:color w:val="000000" w:themeColor="text1"/>
        </w:rPr>
        <w:t>Dd</w:t>
      </w:r>
      <w:proofErr w:type="spellEnd"/>
      <w:r w:rsidR="6B0DDA6B" w:rsidRPr="00ED779C">
        <w:rPr>
          <w:rFonts w:ascii="Lato Light" w:eastAsia="Lato" w:hAnsi="Lato Light" w:cs="Lato"/>
          <w:color w:val="000000" w:themeColor="text1"/>
        </w:rPr>
        <w:t xml:space="preserve">=oransje, </w:t>
      </w:r>
      <w:proofErr w:type="spellStart"/>
      <w:r w:rsidR="6B0DDA6B" w:rsidRPr="00ED779C">
        <w:rPr>
          <w:rFonts w:ascii="Lato Light" w:eastAsia="Lato" w:hAnsi="Lato Light" w:cs="Lato"/>
          <w:color w:val="000000" w:themeColor="text1"/>
        </w:rPr>
        <w:t>dd</w:t>
      </w:r>
      <w:proofErr w:type="spellEnd"/>
      <w:r w:rsidR="6B0DDA6B" w:rsidRPr="00ED779C">
        <w:rPr>
          <w:rFonts w:ascii="Lato Light" w:eastAsia="Lato" w:hAnsi="Lato Light" w:cs="Lato"/>
          <w:color w:val="000000" w:themeColor="text1"/>
        </w:rPr>
        <w:t>=gul)</w:t>
      </w:r>
      <w:r w:rsidR="00074E44">
        <w:rPr>
          <w:rFonts w:ascii="Lato Light" w:eastAsia="Lato" w:hAnsi="Lato Light" w:cs="Lato"/>
          <w:color w:val="000000" w:themeColor="text1"/>
        </w:rPr>
        <w:t xml:space="preserve"> hos puffhaledyr.</w:t>
      </w:r>
      <w:r w:rsidR="6B0DDA6B" w:rsidRPr="00ED779C">
        <w:rPr>
          <w:rFonts w:ascii="Lato Light" w:eastAsia="Lato" w:hAnsi="Lato Light" w:cs="Lato"/>
          <w:color w:val="000000" w:themeColor="text1"/>
        </w:rPr>
        <w:t xml:space="preserve"> </w:t>
      </w:r>
    </w:p>
    <w:p w14:paraId="206AD662" w14:textId="20298F3C" w:rsidR="00E22597" w:rsidRPr="00ED779C" w:rsidRDefault="00E22597" w:rsidP="3717355F">
      <w:pPr>
        <w:rPr>
          <w:rFonts w:ascii="Lato Light" w:eastAsia="Lato" w:hAnsi="Lato Light" w:cs="Lato"/>
          <w:color w:val="000000" w:themeColor="text1"/>
        </w:rPr>
      </w:pPr>
    </w:p>
    <w:p w14:paraId="3CC2A038" w14:textId="1F29C982" w:rsidR="00E22597" w:rsidRPr="00ED779C" w:rsidRDefault="6B0DDA6B" w:rsidP="3717355F">
      <w:pPr>
        <w:rPr>
          <w:rFonts w:ascii="Lato Light" w:eastAsia="Lato" w:hAnsi="Lato Light" w:cs="Lato"/>
          <w:color w:val="000000" w:themeColor="text1"/>
        </w:rPr>
      </w:pPr>
      <w:r w:rsidRPr="00ED779C">
        <w:rPr>
          <w:rFonts w:ascii="Lato Light" w:eastAsia="Lato" w:hAnsi="Lato Light" w:cs="Lato"/>
          <w:color w:val="000000" w:themeColor="text1"/>
        </w:rPr>
        <w:t xml:space="preserve">Far har rød hale, altså er hans gener DD, og mor har gul, </w:t>
      </w:r>
      <w:proofErr w:type="spellStart"/>
      <w:r w:rsidRPr="00ED779C">
        <w:rPr>
          <w:rFonts w:ascii="Lato Light" w:eastAsia="Lato" w:hAnsi="Lato Light" w:cs="Lato"/>
          <w:color w:val="000000" w:themeColor="text1"/>
        </w:rPr>
        <w:t>dd</w:t>
      </w:r>
      <w:proofErr w:type="spellEnd"/>
      <w:r w:rsidRPr="00ED779C">
        <w:rPr>
          <w:rFonts w:ascii="Lato Light" w:eastAsia="Lato" w:hAnsi="Lato Light" w:cs="Lato"/>
          <w:color w:val="000000" w:themeColor="text1"/>
        </w:rPr>
        <w:t xml:space="preserve">. </w:t>
      </w:r>
    </w:p>
    <w:p w14:paraId="15BD6555" w14:textId="3B164607" w:rsidR="00E22597" w:rsidRPr="00ED779C" w:rsidRDefault="6B0DDA6B" w:rsidP="00851222">
      <w:pPr>
        <w:rPr>
          <w:rFonts w:ascii="Lato Light" w:eastAsia="Lato" w:hAnsi="Lato Light" w:cs="Lato"/>
          <w:color w:val="000000" w:themeColor="text1"/>
        </w:rPr>
      </w:pPr>
      <w:proofErr w:type="spellStart"/>
      <w:r w:rsidRPr="00ED779C">
        <w:rPr>
          <w:rFonts w:ascii="Lato Light" w:eastAsia="Lato" w:hAnsi="Lato Light" w:cs="Lato"/>
          <w:color w:val="000000" w:themeColor="text1"/>
        </w:rPr>
        <w:t>Krysningskjemaet</w:t>
      </w:r>
      <w:proofErr w:type="spellEnd"/>
      <w:r w:rsidRPr="00ED779C">
        <w:rPr>
          <w:rFonts w:ascii="Lato Light" w:eastAsia="Lato" w:hAnsi="Lato Light" w:cs="Lato"/>
          <w:color w:val="000000" w:themeColor="text1"/>
        </w:rPr>
        <w:t xml:space="preserve"> ser da </w:t>
      </w:r>
      <w:r w:rsidR="00851222">
        <w:rPr>
          <w:rFonts w:ascii="Lato Light" w:eastAsia="Lato" w:hAnsi="Lato Light" w:cs="Lato"/>
          <w:color w:val="000000" w:themeColor="text1"/>
        </w:rPr>
        <w:t>ut som vist til høyre.</w:t>
      </w:r>
    </w:p>
    <w:p w14:paraId="536A4D94" w14:textId="0398E942" w:rsidR="00E22597" w:rsidRPr="00ED779C" w:rsidRDefault="6B0DDA6B" w:rsidP="00851222">
      <w:pPr>
        <w:rPr>
          <w:rFonts w:ascii="Lato Light" w:eastAsia="Lato" w:hAnsi="Lato Light" w:cs="Lato"/>
          <w:color w:val="000000" w:themeColor="text1"/>
        </w:rPr>
      </w:pPr>
      <w:r w:rsidRPr="00ED779C">
        <w:rPr>
          <w:rFonts w:ascii="Lato Light" w:eastAsia="Lato" w:hAnsi="Lato Light" w:cs="Lato"/>
          <w:color w:val="000000" w:themeColor="text1"/>
        </w:rPr>
        <w:t xml:space="preserve">Skjemaet viser at om vi kombinerer genene fra mor og far vil alle avkommene få oransje </w:t>
      </w:r>
      <w:r w:rsidR="00F05060">
        <w:rPr>
          <w:rFonts w:ascii="Lato Light" w:eastAsia="Lato" w:hAnsi="Lato Light" w:cs="Lato"/>
          <w:color w:val="000000" w:themeColor="text1"/>
        </w:rPr>
        <w:t>haler</w:t>
      </w:r>
      <w:r w:rsidRPr="00ED779C">
        <w:rPr>
          <w:rFonts w:ascii="Lato Light" w:eastAsia="Lato" w:hAnsi="Lato Light" w:cs="Lato"/>
          <w:color w:val="000000" w:themeColor="text1"/>
        </w:rPr>
        <w:t>, fordi alle vil få en stor D fra far og en liten d fra mor.</w:t>
      </w:r>
    </w:p>
    <w:p w14:paraId="782DC346" w14:textId="202A5E38" w:rsidR="00E22597" w:rsidRDefault="00E22597" w:rsidP="3717355F">
      <w:pPr>
        <w:rPr>
          <w:rFonts w:ascii="Lato Light" w:eastAsia="Lato" w:hAnsi="Lato Light" w:cs="Lato"/>
          <w:color w:val="000000" w:themeColor="text1"/>
        </w:rPr>
      </w:pPr>
    </w:p>
    <w:p w14:paraId="26C300F2" w14:textId="67F1B73B" w:rsidR="00851222" w:rsidRPr="00ED779C" w:rsidRDefault="005318A3" w:rsidP="3717355F">
      <w:pPr>
        <w:rPr>
          <w:rFonts w:ascii="Lato Light" w:eastAsia="Lato" w:hAnsi="Lato Light" w:cs="Lato"/>
          <w:color w:val="000000" w:themeColor="text1"/>
        </w:rPr>
      </w:pPr>
      <w:r w:rsidRPr="00ED779C">
        <w:rPr>
          <w:rFonts w:ascii="Lato Light" w:hAnsi="Lato Light"/>
          <w:noProof/>
        </w:rPr>
        <w:drawing>
          <wp:anchor distT="0" distB="0" distL="114300" distR="114300" simplePos="0" relativeHeight="251659264" behindDoc="1" locked="0" layoutInCell="1" allowOverlap="1" wp14:anchorId="469CA26B" wp14:editId="044817F3">
            <wp:simplePos x="0" y="0"/>
            <wp:positionH relativeFrom="column">
              <wp:posOffset>3801996</wp:posOffset>
            </wp:positionH>
            <wp:positionV relativeFrom="paragraph">
              <wp:posOffset>187960</wp:posOffset>
            </wp:positionV>
            <wp:extent cx="1924685" cy="1881505"/>
            <wp:effectExtent l="0" t="0" r="5715" b="0"/>
            <wp:wrapTight wrapText="bothSides">
              <wp:wrapPolygon edited="0">
                <wp:start x="0" y="0"/>
                <wp:lineTo x="0" y="21432"/>
                <wp:lineTo x="21522" y="21432"/>
                <wp:lineTo x="21522" y="0"/>
                <wp:lineTo x="0" y="0"/>
              </wp:wrapPolygon>
            </wp:wrapTight>
            <wp:docPr id="618415149" name="Picture 618415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41514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F1BF9" w14:textId="6AFE61CC" w:rsidR="00E22597" w:rsidRPr="005318A3" w:rsidRDefault="6B0DDA6B" w:rsidP="005318A3">
      <w:pPr>
        <w:pStyle w:val="Listeavsnitt"/>
        <w:numPr>
          <w:ilvl w:val="0"/>
          <w:numId w:val="5"/>
        </w:numPr>
        <w:ind w:left="284" w:hanging="283"/>
        <w:rPr>
          <w:rFonts w:ascii="Lato Light" w:eastAsia="Lato" w:hAnsi="Lato Light" w:cs="Lato"/>
          <w:color w:val="000000" w:themeColor="text1"/>
        </w:rPr>
      </w:pPr>
      <w:r w:rsidRPr="00ED779C">
        <w:rPr>
          <w:rFonts w:ascii="Lato Light" w:eastAsia="Lato" w:hAnsi="Lato Light" w:cs="Lato"/>
          <w:color w:val="000000" w:themeColor="text1"/>
        </w:rPr>
        <w:t>Er det mulig for to individer med oransje hale å produsere avkom med gul, rød eller oransje hale? Bruk krysningsskjema til å begrunne svaret ditt.</w:t>
      </w:r>
    </w:p>
    <w:p w14:paraId="707EDC84" w14:textId="70587AFF" w:rsidR="00E22597" w:rsidRPr="00ED779C" w:rsidRDefault="00E22597" w:rsidP="005318A3">
      <w:pPr>
        <w:ind w:left="284" w:hanging="283"/>
        <w:rPr>
          <w:rFonts w:ascii="Lato Light" w:eastAsia="Lato" w:hAnsi="Lato Light" w:cs="Lato"/>
          <w:color w:val="000000" w:themeColor="text1"/>
        </w:rPr>
      </w:pPr>
    </w:p>
    <w:p w14:paraId="21A36EDB" w14:textId="19CF1185" w:rsidR="00E22597" w:rsidRPr="00ED779C" w:rsidRDefault="6B0DDA6B" w:rsidP="005318A3">
      <w:pPr>
        <w:pStyle w:val="Listeavsnitt"/>
        <w:numPr>
          <w:ilvl w:val="0"/>
          <w:numId w:val="5"/>
        </w:numPr>
        <w:ind w:left="284" w:hanging="283"/>
        <w:rPr>
          <w:rFonts w:ascii="Lato Light" w:eastAsia="Lato" w:hAnsi="Lato Light" w:cs="Lato"/>
          <w:color w:val="000000" w:themeColor="text1"/>
        </w:rPr>
      </w:pPr>
      <w:r w:rsidRPr="00ED779C">
        <w:rPr>
          <w:rFonts w:ascii="Lato Light" w:eastAsia="Lato" w:hAnsi="Lato Light" w:cs="Lato"/>
          <w:color w:val="000000" w:themeColor="text1"/>
        </w:rPr>
        <w:t xml:space="preserve">Et par der begge foreldrene har krøllete hale forlater klinikken med en nyfødt baby med rett hale. Kan det ha skjedd en feil på sykehuset? </w:t>
      </w:r>
    </w:p>
    <w:p w14:paraId="21797AB5" w14:textId="77777777" w:rsidR="007C1F91" w:rsidRDefault="007C1F91" w:rsidP="7B011F1A">
      <w:pPr>
        <w:rPr>
          <w:rFonts w:ascii="Lato Light" w:eastAsia="Lato" w:hAnsi="Lato Light" w:cs="Lato"/>
        </w:rPr>
      </w:pPr>
    </w:p>
    <w:p w14:paraId="38014EAC" w14:textId="77777777" w:rsidR="0000052D" w:rsidRDefault="0000052D" w:rsidP="7B011F1A">
      <w:pPr>
        <w:rPr>
          <w:rFonts w:ascii="Lato Light" w:eastAsia="Lato" w:hAnsi="Lato Light" w:cs="Lato"/>
        </w:rPr>
      </w:pPr>
    </w:p>
    <w:p w14:paraId="35F4F792" w14:textId="77777777" w:rsidR="0000052D" w:rsidRPr="00ED779C" w:rsidRDefault="0000052D" w:rsidP="0000052D">
      <w:pPr>
        <w:rPr>
          <w:rFonts w:ascii="Lato" w:eastAsia="Lato" w:hAnsi="Lato" w:cs="Lato"/>
          <w:sz w:val="24"/>
          <w:szCs w:val="24"/>
        </w:rPr>
      </w:pPr>
      <w:r w:rsidRPr="00ED779C">
        <w:rPr>
          <w:rFonts w:ascii="Lato" w:eastAsia="Lato" w:hAnsi="Lato" w:cs="Lato"/>
          <w:sz w:val="24"/>
          <w:szCs w:val="24"/>
        </w:rPr>
        <w:t>Aktuelle videoer</w:t>
      </w:r>
    </w:p>
    <w:p w14:paraId="11CA7369" w14:textId="77777777" w:rsidR="0000052D" w:rsidRPr="00685E7A" w:rsidRDefault="0000052D" w:rsidP="0000052D">
      <w:pPr>
        <w:pStyle w:val="Listeavsnitt"/>
        <w:numPr>
          <w:ilvl w:val="0"/>
          <w:numId w:val="1"/>
        </w:numPr>
        <w:rPr>
          <w:rStyle w:val="Hyperkobling"/>
          <w:rFonts w:ascii="Lato Light" w:eastAsia="Lato" w:hAnsi="Lato Light" w:cs="Lato"/>
          <w:sz w:val="20"/>
          <w:szCs w:val="20"/>
        </w:rPr>
      </w:pPr>
      <w:r w:rsidRPr="00ED779C">
        <w:rPr>
          <w:rStyle w:val="Hyperkobling"/>
          <w:rFonts w:ascii="Lato Light" w:eastAsia="Lato" w:hAnsi="Lato Light" w:cs="Lato"/>
          <w:color w:val="auto"/>
          <w:u w:val="none"/>
        </w:rPr>
        <w:t>Kampen om livet</w:t>
      </w:r>
      <w:r>
        <w:rPr>
          <w:rStyle w:val="Hyperkobling"/>
          <w:rFonts w:ascii="Lato Light" w:eastAsia="Lato" w:hAnsi="Lato Light" w:cs="Lato"/>
          <w:color w:val="auto"/>
          <w:u w:val="none"/>
        </w:rPr>
        <w:t xml:space="preserve"> </w:t>
      </w:r>
      <w:r w:rsidRPr="00ED779C">
        <w:rPr>
          <w:rStyle w:val="Hyperkobling"/>
          <w:rFonts w:ascii="Lato Light" w:eastAsia="Lato" w:hAnsi="Lato Light" w:cs="Lato"/>
          <w:color w:val="auto"/>
          <w:u w:val="none"/>
        </w:rPr>
        <w:t xml:space="preserve">- hvor kommer vi fra? </w:t>
      </w:r>
    </w:p>
    <w:p w14:paraId="1EBA2EAE" w14:textId="77777777" w:rsidR="0000052D" w:rsidRDefault="0000052D" w:rsidP="0000052D">
      <w:pPr>
        <w:pStyle w:val="Listeavsnitt"/>
        <w:rPr>
          <w:rStyle w:val="Hyperkobling"/>
          <w:rFonts w:ascii="Lato Light" w:eastAsia="Lato" w:hAnsi="Lato Light" w:cs="Lato"/>
          <w:sz w:val="20"/>
          <w:szCs w:val="20"/>
        </w:rPr>
      </w:pPr>
      <w:r w:rsidRPr="00ED779C">
        <w:rPr>
          <w:rStyle w:val="Hyperkobling"/>
          <w:rFonts w:ascii="Lato Light" w:eastAsia="Lato" w:hAnsi="Lato Light" w:cs="Lato"/>
          <w:color w:val="auto"/>
          <w:u w:val="none"/>
        </w:rPr>
        <w:t xml:space="preserve">Ser på hva det har å si at DNAet vårt stort sett er likt, men også helt unikt. </w:t>
      </w:r>
      <w:hyperlink r:id="rId14">
        <w:r w:rsidRPr="006256E4">
          <w:rPr>
            <w:rStyle w:val="Hyperkobling"/>
            <w:rFonts w:ascii="Lato Light" w:eastAsia="Lato" w:hAnsi="Lato Light" w:cs="Lato"/>
            <w:sz w:val="20"/>
            <w:szCs w:val="20"/>
          </w:rPr>
          <w:t>https://www.nrk.no/skole/?mediaId=22820&amp;page=search&amp;q=Evolusjon</w:t>
        </w:r>
      </w:hyperlink>
    </w:p>
    <w:p w14:paraId="679D9124" w14:textId="77777777" w:rsidR="0000052D" w:rsidRPr="006256E4" w:rsidRDefault="0000052D" w:rsidP="0000052D">
      <w:pPr>
        <w:pStyle w:val="Listeavsnitt"/>
        <w:rPr>
          <w:rStyle w:val="Hyperkobling"/>
          <w:rFonts w:ascii="Lato Light" w:eastAsia="Lato" w:hAnsi="Lato Light" w:cs="Lato"/>
          <w:sz w:val="20"/>
          <w:szCs w:val="20"/>
        </w:rPr>
      </w:pPr>
    </w:p>
    <w:p w14:paraId="549D69E9" w14:textId="792AAB3A" w:rsidR="0000052D" w:rsidRPr="00597C87" w:rsidRDefault="0000052D" w:rsidP="7B011F1A">
      <w:pPr>
        <w:pStyle w:val="Listeavsnitt"/>
        <w:numPr>
          <w:ilvl w:val="0"/>
          <w:numId w:val="1"/>
        </w:numPr>
        <w:rPr>
          <w:rFonts w:ascii="Lato Light" w:eastAsia="Lato" w:hAnsi="Lato Light" w:cs="Lato"/>
          <w:color w:val="0563C1" w:themeColor="hyperlink"/>
          <w:u w:val="single"/>
        </w:rPr>
      </w:pPr>
      <w:r w:rsidRPr="00ED779C">
        <w:rPr>
          <w:rFonts w:ascii="Lato Light" w:eastAsia="Lato" w:hAnsi="Lato Light" w:cs="Lato"/>
        </w:rPr>
        <w:t xml:space="preserve">Arv og avl: </w:t>
      </w:r>
      <w:hyperlink r:id="rId15">
        <w:r w:rsidRPr="006256E4">
          <w:rPr>
            <w:rStyle w:val="Hyperkobling"/>
            <w:rFonts w:ascii="Lato Light" w:eastAsia="Lato" w:hAnsi="Lato Light" w:cs="Lato"/>
            <w:sz w:val="20"/>
            <w:szCs w:val="20"/>
          </w:rPr>
          <w:t>https://kunnskapsfilm.no/prosjekter/bioteknologiskolen/arv-og-avl/</w:t>
        </w:r>
      </w:hyperlink>
    </w:p>
    <w:sectPr w:rsidR="0000052D" w:rsidRPr="00597C87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18381" w14:textId="77777777" w:rsidR="005A474E" w:rsidRDefault="005A474E" w:rsidP="0010256B">
      <w:pPr>
        <w:spacing w:after="0" w:line="240" w:lineRule="auto"/>
      </w:pPr>
      <w:r>
        <w:separator/>
      </w:r>
    </w:p>
  </w:endnote>
  <w:endnote w:type="continuationSeparator" w:id="0">
    <w:p w14:paraId="63145AF8" w14:textId="77777777" w:rsidR="005A474E" w:rsidRDefault="005A474E" w:rsidP="0010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AEFDE" w14:textId="77777777" w:rsidR="005A474E" w:rsidRDefault="005A474E" w:rsidP="0010256B">
      <w:pPr>
        <w:spacing w:after="0" w:line="240" w:lineRule="auto"/>
      </w:pPr>
      <w:r>
        <w:separator/>
      </w:r>
    </w:p>
  </w:footnote>
  <w:footnote w:type="continuationSeparator" w:id="0">
    <w:p w14:paraId="0B7C934E" w14:textId="77777777" w:rsidR="005A474E" w:rsidRDefault="005A474E" w:rsidP="0010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E5FE" w14:textId="510678A3" w:rsidR="0010256B" w:rsidRDefault="0010256B" w:rsidP="00765DC3">
    <w:pPr>
      <w:pStyle w:val="Topptekst"/>
      <w:jc w:val="right"/>
    </w:pPr>
    <w:r w:rsidRPr="0010256B">
      <w:rPr>
        <w:rFonts w:ascii="Lato" w:eastAsia="Lato" w:hAnsi="Lato" w:cs="Lato"/>
        <w:b/>
        <w:bCs/>
        <w:noProof/>
        <w:sz w:val="24"/>
        <w:szCs w:val="24"/>
      </w:rPr>
      <w:drawing>
        <wp:inline distT="0" distB="0" distL="0" distR="0" wp14:anchorId="004EE6B3" wp14:editId="2B3B6240">
          <wp:extent cx="723900" cy="764117"/>
          <wp:effectExtent l="0" t="0" r="0" b="0"/>
          <wp:docPr id="1313336044" name="Bilde 2" descr="Et bilde som inneholder Grafikk, Font, design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336044" name="Bilde 2" descr="Et bilde som inneholder Grafikk, Font, design, typografi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833" cy="7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0E175"/>
    <w:multiLevelType w:val="hybridMultilevel"/>
    <w:tmpl w:val="FFFFFFFF"/>
    <w:lvl w:ilvl="0" w:tplc="BEEE3F04">
      <w:start w:val="1"/>
      <w:numFmt w:val="decimal"/>
      <w:lvlText w:val="%1."/>
      <w:lvlJc w:val="left"/>
      <w:pPr>
        <w:ind w:left="360" w:hanging="360"/>
      </w:pPr>
    </w:lvl>
    <w:lvl w:ilvl="1" w:tplc="CE3EDE7A">
      <w:start w:val="1"/>
      <w:numFmt w:val="lowerLetter"/>
      <w:lvlText w:val="%2."/>
      <w:lvlJc w:val="left"/>
      <w:pPr>
        <w:ind w:left="1440" w:hanging="360"/>
      </w:pPr>
    </w:lvl>
    <w:lvl w:ilvl="2" w:tplc="AB00C864">
      <w:start w:val="1"/>
      <w:numFmt w:val="lowerRoman"/>
      <w:lvlText w:val="%3."/>
      <w:lvlJc w:val="right"/>
      <w:pPr>
        <w:ind w:left="2160" w:hanging="180"/>
      </w:pPr>
    </w:lvl>
    <w:lvl w:ilvl="3" w:tplc="1F66EC3A">
      <w:start w:val="1"/>
      <w:numFmt w:val="decimal"/>
      <w:lvlText w:val="%4."/>
      <w:lvlJc w:val="left"/>
      <w:pPr>
        <w:ind w:left="2880" w:hanging="360"/>
      </w:pPr>
    </w:lvl>
    <w:lvl w:ilvl="4" w:tplc="FF96DD9C">
      <w:start w:val="1"/>
      <w:numFmt w:val="lowerLetter"/>
      <w:lvlText w:val="%5."/>
      <w:lvlJc w:val="left"/>
      <w:pPr>
        <w:ind w:left="3600" w:hanging="360"/>
      </w:pPr>
    </w:lvl>
    <w:lvl w:ilvl="5" w:tplc="32F8C834">
      <w:start w:val="1"/>
      <w:numFmt w:val="lowerRoman"/>
      <w:lvlText w:val="%6."/>
      <w:lvlJc w:val="right"/>
      <w:pPr>
        <w:ind w:left="4320" w:hanging="180"/>
      </w:pPr>
    </w:lvl>
    <w:lvl w:ilvl="6" w:tplc="FCEC6C8C">
      <w:start w:val="1"/>
      <w:numFmt w:val="decimal"/>
      <w:lvlText w:val="%7."/>
      <w:lvlJc w:val="left"/>
      <w:pPr>
        <w:ind w:left="5040" w:hanging="360"/>
      </w:pPr>
    </w:lvl>
    <w:lvl w:ilvl="7" w:tplc="9E664170">
      <w:start w:val="1"/>
      <w:numFmt w:val="lowerLetter"/>
      <w:lvlText w:val="%8."/>
      <w:lvlJc w:val="left"/>
      <w:pPr>
        <w:ind w:left="5760" w:hanging="360"/>
      </w:pPr>
    </w:lvl>
    <w:lvl w:ilvl="8" w:tplc="F6F6E3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4630"/>
    <w:multiLevelType w:val="hybridMultilevel"/>
    <w:tmpl w:val="FFFFFFFF"/>
    <w:lvl w:ilvl="0" w:tplc="555C0F50">
      <w:start w:val="2"/>
      <w:numFmt w:val="decimal"/>
      <w:lvlText w:val="%1."/>
      <w:lvlJc w:val="left"/>
      <w:pPr>
        <w:ind w:left="360" w:hanging="360"/>
      </w:pPr>
    </w:lvl>
    <w:lvl w:ilvl="1" w:tplc="ADF4E8BE">
      <w:start w:val="1"/>
      <w:numFmt w:val="lowerLetter"/>
      <w:lvlText w:val="%2."/>
      <w:lvlJc w:val="left"/>
      <w:pPr>
        <w:ind w:left="1440" w:hanging="360"/>
      </w:pPr>
    </w:lvl>
    <w:lvl w:ilvl="2" w:tplc="593005EE">
      <w:start w:val="1"/>
      <w:numFmt w:val="lowerRoman"/>
      <w:lvlText w:val="%3."/>
      <w:lvlJc w:val="right"/>
      <w:pPr>
        <w:ind w:left="2160" w:hanging="180"/>
      </w:pPr>
    </w:lvl>
    <w:lvl w:ilvl="3" w:tplc="BC941896">
      <w:start w:val="1"/>
      <w:numFmt w:val="decimal"/>
      <w:lvlText w:val="%4."/>
      <w:lvlJc w:val="left"/>
      <w:pPr>
        <w:ind w:left="2880" w:hanging="360"/>
      </w:pPr>
    </w:lvl>
    <w:lvl w:ilvl="4" w:tplc="7A242BD6">
      <w:start w:val="1"/>
      <w:numFmt w:val="lowerLetter"/>
      <w:lvlText w:val="%5."/>
      <w:lvlJc w:val="left"/>
      <w:pPr>
        <w:ind w:left="3600" w:hanging="360"/>
      </w:pPr>
    </w:lvl>
    <w:lvl w:ilvl="5" w:tplc="163EB37C">
      <w:start w:val="1"/>
      <w:numFmt w:val="lowerRoman"/>
      <w:lvlText w:val="%6."/>
      <w:lvlJc w:val="right"/>
      <w:pPr>
        <w:ind w:left="4320" w:hanging="180"/>
      </w:pPr>
    </w:lvl>
    <w:lvl w:ilvl="6" w:tplc="49D4DD08">
      <w:start w:val="1"/>
      <w:numFmt w:val="decimal"/>
      <w:lvlText w:val="%7."/>
      <w:lvlJc w:val="left"/>
      <w:pPr>
        <w:ind w:left="5040" w:hanging="360"/>
      </w:pPr>
    </w:lvl>
    <w:lvl w:ilvl="7" w:tplc="251C1D44">
      <w:start w:val="1"/>
      <w:numFmt w:val="lowerLetter"/>
      <w:lvlText w:val="%8."/>
      <w:lvlJc w:val="left"/>
      <w:pPr>
        <w:ind w:left="5760" w:hanging="360"/>
      </w:pPr>
    </w:lvl>
    <w:lvl w:ilvl="8" w:tplc="0292FF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0B9B"/>
    <w:multiLevelType w:val="hybridMultilevel"/>
    <w:tmpl w:val="E99A5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4CE05"/>
    <w:multiLevelType w:val="hybridMultilevel"/>
    <w:tmpl w:val="7DCEC0F4"/>
    <w:lvl w:ilvl="0" w:tplc="E81AD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DD1C1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AE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65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8E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6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22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F05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86900"/>
    <w:multiLevelType w:val="hybridMultilevel"/>
    <w:tmpl w:val="DB480F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1FF57"/>
    <w:multiLevelType w:val="hybridMultilevel"/>
    <w:tmpl w:val="AC443B58"/>
    <w:lvl w:ilvl="0" w:tplc="256AC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83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49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5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EE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62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8B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86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CF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40513">
    <w:abstractNumId w:val="3"/>
  </w:num>
  <w:num w:numId="2" w16cid:durableId="2118595617">
    <w:abstractNumId w:val="5"/>
  </w:num>
  <w:num w:numId="3" w16cid:durableId="1298493389">
    <w:abstractNumId w:val="1"/>
  </w:num>
  <w:num w:numId="4" w16cid:durableId="1112434841">
    <w:abstractNumId w:val="0"/>
  </w:num>
  <w:num w:numId="5" w16cid:durableId="541015063">
    <w:abstractNumId w:val="4"/>
  </w:num>
  <w:num w:numId="6" w16cid:durableId="175219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D01C1A"/>
    <w:rsid w:val="0000052D"/>
    <w:rsid w:val="00035C10"/>
    <w:rsid w:val="00074E44"/>
    <w:rsid w:val="00083C4A"/>
    <w:rsid w:val="000D0B75"/>
    <w:rsid w:val="000E0EFB"/>
    <w:rsid w:val="0010256B"/>
    <w:rsid w:val="001042DA"/>
    <w:rsid w:val="001859A9"/>
    <w:rsid w:val="001B5CC5"/>
    <w:rsid w:val="002B77EF"/>
    <w:rsid w:val="003300A3"/>
    <w:rsid w:val="00492D2B"/>
    <w:rsid w:val="004A7555"/>
    <w:rsid w:val="005140E4"/>
    <w:rsid w:val="005318A3"/>
    <w:rsid w:val="00586EB2"/>
    <w:rsid w:val="00597C87"/>
    <w:rsid w:val="005A474E"/>
    <w:rsid w:val="005C5FE5"/>
    <w:rsid w:val="005D0E0E"/>
    <w:rsid w:val="006256E4"/>
    <w:rsid w:val="00685E7A"/>
    <w:rsid w:val="00686699"/>
    <w:rsid w:val="006872E5"/>
    <w:rsid w:val="006B68AB"/>
    <w:rsid w:val="00725D44"/>
    <w:rsid w:val="00731E38"/>
    <w:rsid w:val="00741A1F"/>
    <w:rsid w:val="00765DC3"/>
    <w:rsid w:val="00777EA3"/>
    <w:rsid w:val="007B719E"/>
    <w:rsid w:val="007C1F91"/>
    <w:rsid w:val="007D403F"/>
    <w:rsid w:val="007E0A77"/>
    <w:rsid w:val="00851222"/>
    <w:rsid w:val="008C69E9"/>
    <w:rsid w:val="008E51C7"/>
    <w:rsid w:val="00946663"/>
    <w:rsid w:val="009504E9"/>
    <w:rsid w:val="00951469"/>
    <w:rsid w:val="009A424C"/>
    <w:rsid w:val="00A03A96"/>
    <w:rsid w:val="00A82774"/>
    <w:rsid w:val="00AB2776"/>
    <w:rsid w:val="00AE1E03"/>
    <w:rsid w:val="00B27F58"/>
    <w:rsid w:val="00B93E78"/>
    <w:rsid w:val="00B975CB"/>
    <w:rsid w:val="00BF1851"/>
    <w:rsid w:val="00C02050"/>
    <w:rsid w:val="00C21169"/>
    <w:rsid w:val="00D27926"/>
    <w:rsid w:val="00DC34B7"/>
    <w:rsid w:val="00E22597"/>
    <w:rsid w:val="00ED779C"/>
    <w:rsid w:val="00F05060"/>
    <w:rsid w:val="00F32EDB"/>
    <w:rsid w:val="01AC1E41"/>
    <w:rsid w:val="01BE1121"/>
    <w:rsid w:val="0406CAAA"/>
    <w:rsid w:val="04A62B35"/>
    <w:rsid w:val="0508CB6E"/>
    <w:rsid w:val="071328FD"/>
    <w:rsid w:val="0923E8C9"/>
    <w:rsid w:val="0BD1AFE3"/>
    <w:rsid w:val="0BE78BCE"/>
    <w:rsid w:val="0D7969AE"/>
    <w:rsid w:val="0DFFD7DD"/>
    <w:rsid w:val="0F4A640E"/>
    <w:rsid w:val="10ED601B"/>
    <w:rsid w:val="11425D78"/>
    <w:rsid w:val="12F3E4F4"/>
    <w:rsid w:val="145A59B9"/>
    <w:rsid w:val="15CF349A"/>
    <w:rsid w:val="1643AE14"/>
    <w:rsid w:val="185C062C"/>
    <w:rsid w:val="18CC6B54"/>
    <w:rsid w:val="19E50947"/>
    <w:rsid w:val="1B48B805"/>
    <w:rsid w:val="1BAC965E"/>
    <w:rsid w:val="1D8B9194"/>
    <w:rsid w:val="213F0236"/>
    <w:rsid w:val="215059CB"/>
    <w:rsid w:val="2218D1F2"/>
    <w:rsid w:val="22A058C3"/>
    <w:rsid w:val="258483CF"/>
    <w:rsid w:val="26AA63F2"/>
    <w:rsid w:val="27D3E955"/>
    <w:rsid w:val="2C49EFF7"/>
    <w:rsid w:val="2CF9A7F0"/>
    <w:rsid w:val="2D262588"/>
    <w:rsid w:val="2DA8AB7C"/>
    <w:rsid w:val="2F99140B"/>
    <w:rsid w:val="2FD07BEA"/>
    <w:rsid w:val="311027F0"/>
    <w:rsid w:val="31310135"/>
    <w:rsid w:val="31FD8822"/>
    <w:rsid w:val="3426E90A"/>
    <w:rsid w:val="3717355F"/>
    <w:rsid w:val="3AEBEB71"/>
    <w:rsid w:val="3E32CF21"/>
    <w:rsid w:val="3E748BB6"/>
    <w:rsid w:val="3EE00739"/>
    <w:rsid w:val="403C32E8"/>
    <w:rsid w:val="405DE6FA"/>
    <w:rsid w:val="407BD79A"/>
    <w:rsid w:val="42899830"/>
    <w:rsid w:val="42FE5201"/>
    <w:rsid w:val="44B3CC18"/>
    <w:rsid w:val="45208A51"/>
    <w:rsid w:val="455BFF19"/>
    <w:rsid w:val="458690AA"/>
    <w:rsid w:val="45DD70FB"/>
    <w:rsid w:val="47625ADF"/>
    <w:rsid w:val="48A8D654"/>
    <w:rsid w:val="4B0DCBFF"/>
    <w:rsid w:val="4CB3C691"/>
    <w:rsid w:val="4DB8F419"/>
    <w:rsid w:val="50CB6577"/>
    <w:rsid w:val="512B07AB"/>
    <w:rsid w:val="518E09B9"/>
    <w:rsid w:val="51F488E9"/>
    <w:rsid w:val="532F5176"/>
    <w:rsid w:val="5341D957"/>
    <w:rsid w:val="534CEF72"/>
    <w:rsid w:val="543AC64E"/>
    <w:rsid w:val="546A91EA"/>
    <w:rsid w:val="56586531"/>
    <w:rsid w:val="5B0B1189"/>
    <w:rsid w:val="5BC8E56B"/>
    <w:rsid w:val="5D64B5CC"/>
    <w:rsid w:val="5E94581E"/>
    <w:rsid w:val="5F0D439C"/>
    <w:rsid w:val="5FA5DCA7"/>
    <w:rsid w:val="60201E8D"/>
    <w:rsid w:val="61027235"/>
    <w:rsid w:val="618BA369"/>
    <w:rsid w:val="62DA482C"/>
    <w:rsid w:val="635E9C9A"/>
    <w:rsid w:val="63A8DCAA"/>
    <w:rsid w:val="63D1B76C"/>
    <w:rsid w:val="6494B217"/>
    <w:rsid w:val="64C3442B"/>
    <w:rsid w:val="665F148C"/>
    <w:rsid w:val="67317257"/>
    <w:rsid w:val="67CC52D9"/>
    <w:rsid w:val="67DF8D99"/>
    <w:rsid w:val="67FAE4ED"/>
    <w:rsid w:val="6996B54E"/>
    <w:rsid w:val="69E86E3C"/>
    <w:rsid w:val="6B0DDA6B"/>
    <w:rsid w:val="6B99539E"/>
    <w:rsid w:val="6DD01C1A"/>
    <w:rsid w:val="7165A14C"/>
    <w:rsid w:val="71F88F76"/>
    <w:rsid w:val="724B7D75"/>
    <w:rsid w:val="72876835"/>
    <w:rsid w:val="74F8B675"/>
    <w:rsid w:val="772F74F5"/>
    <w:rsid w:val="7A5085D0"/>
    <w:rsid w:val="7B011F1A"/>
    <w:rsid w:val="7BD4B475"/>
    <w:rsid w:val="7D246AAA"/>
    <w:rsid w:val="7F17B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1C1A"/>
  <w15:chartTrackingRefBased/>
  <w15:docId w15:val="{1831F1A3-79CC-4C69-AC8C-58454664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0E0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7C1F91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E0E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E0EFB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586EB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3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731E38"/>
  </w:style>
  <w:style w:type="character" w:customStyle="1" w:styleId="eop">
    <w:name w:val="eop"/>
    <w:basedOn w:val="Standardskriftforavsnitt"/>
    <w:rsid w:val="00731E38"/>
  </w:style>
  <w:style w:type="paragraph" w:styleId="Topptekst">
    <w:name w:val="header"/>
    <w:basedOn w:val="Normal"/>
    <w:link w:val="TopptekstTegn"/>
    <w:uiPriority w:val="99"/>
    <w:unhideWhenUsed/>
    <w:rsid w:val="00102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0256B"/>
  </w:style>
  <w:style w:type="paragraph" w:styleId="Bunntekst">
    <w:name w:val="footer"/>
    <w:basedOn w:val="Normal"/>
    <w:link w:val="BunntekstTegn"/>
    <w:uiPriority w:val="99"/>
    <w:unhideWhenUsed/>
    <w:rsid w:val="00102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0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k.no/skole/?mediaId=24494&amp;page=objectives&amp;learningProgramme=LK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unnskapsfilm.no/prosjekter/bioteknologiskolen/arv-og-av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rk.no/skole/?mediaId=22820&amp;page=search&amp;q=Evolusj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E0620D26334B49AF98F0B3A46D0C60" ma:contentTypeVersion="29" ma:contentTypeDescription="Opprett et nytt dokument." ma:contentTypeScope="" ma:versionID="0160f6c04a3ff589a125ead936b10643">
  <xsd:schema xmlns:xsd="http://www.w3.org/2001/XMLSchema" xmlns:xs="http://www.w3.org/2001/XMLSchema" xmlns:p="http://schemas.microsoft.com/office/2006/metadata/properties" xmlns:ns2="49b51275-250a-42b8-9c2f-a00383f66eed" xmlns:ns3="7e16c916-df09-4c65-8e10-0e8dd4a0fc72" xmlns:ns4="http://schemas.microsoft.com/sharepoint/v3/fields" targetNamespace="http://schemas.microsoft.com/office/2006/metadata/properties" ma:root="true" ma:fieldsID="84baa7347434383fac70bd6e5ee57258" ns2:_="" ns3:_="" ns4:_="">
    <xsd:import namespace="49b51275-250a-42b8-9c2f-a00383f66eed"/>
    <xsd:import namespace="7e16c916-df09-4c65-8e10-0e8dd4a0fc7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CDateCreated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51275-250a-42b8-9c2f-a00383f66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cf0fa756-2f07-4249-9ceb-9d44e96bf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6c916-df09-4c65-8e10-0e8dd4a0f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3a8da3-1df6-4ba0-bf26-6974f48de670}" ma:internalName="TaxCatchAll" ma:showField="CatchAllData" ma:web="7e16c916-df09-4c65-8e10-0e8dd4a0f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20" nillable="true" ma:displayName="Opprettingsdato" ma:description="Datoen denne ressursen ble opprettet" ma:format="DateTime" ma:indexed="tru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51275-250a-42b8-9c2f-a00383f66eed">
      <Terms xmlns="http://schemas.microsoft.com/office/infopath/2007/PartnerControls"/>
    </lcf76f155ced4ddcb4097134ff3c332f>
    <TaxCatchAll xmlns="7e16c916-df09-4c65-8e10-0e8dd4a0fc72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9F630-B7FF-4EC9-9469-F0DBC097E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51275-250a-42b8-9c2f-a00383f66eed"/>
    <ds:schemaRef ds:uri="7e16c916-df09-4c65-8e10-0e8dd4a0fc7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A5E86-A278-4F15-8E40-FC30D117818E}">
  <ds:schemaRefs>
    <ds:schemaRef ds:uri="http://schemas.microsoft.com/office/2006/metadata/properties"/>
    <ds:schemaRef ds:uri="http://schemas.microsoft.com/office/infopath/2007/PartnerControls"/>
    <ds:schemaRef ds:uri="49b51275-250a-42b8-9c2f-a00383f66eed"/>
    <ds:schemaRef ds:uri="7e16c916-df09-4c65-8e10-0e8dd4a0fc72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23FFDE6-E416-430F-B84B-AE43DF88B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5ED7E-4A9A-4F61-9165-82F66565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Hofstad Hagen</dc:creator>
  <cp:keywords/>
  <dc:description/>
  <cp:lastModifiedBy>Hanne Kile Andersen</cp:lastModifiedBy>
  <cp:revision>2</cp:revision>
  <dcterms:created xsi:type="dcterms:W3CDTF">2024-09-25T13:28:00Z</dcterms:created>
  <dcterms:modified xsi:type="dcterms:W3CDTF">2024-09-25T13:28:00Z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0x010100F2E0620D26334B49AF98F0B3A46D0C60</vt:lpwstr>
  </property>
  <property fmtid="{D5CDD505-2E9C-101B-9397-08002B2CF9AE}" pid="3" name="MediaServiceImageTags">
    <vt:lpwstr/>
  </property>
</Properties>
</file>